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建设项目报建表</w:t>
      </w:r>
    </w:p>
    <w:bookmarkEnd w:id="0"/>
    <w:p>
      <w:pPr>
        <w:jc w:val="center"/>
        <w:rPr>
          <w:rFonts w:hint="eastAsia"/>
          <w:b/>
          <w:sz w:val="18"/>
          <w:szCs w:val="18"/>
        </w:rPr>
      </w:pPr>
    </w:p>
    <w:p>
      <w:pPr>
        <w:ind w:firstLine="360" w:firstLineChars="150"/>
        <w:rPr>
          <w:rFonts w:hint="eastAsia"/>
          <w:szCs w:val="21"/>
        </w:rPr>
      </w:pPr>
      <w:r>
        <w:rPr>
          <w:rFonts w:hint="eastAsia"/>
          <w:sz w:val="24"/>
        </w:rPr>
        <w:t>填报日期：     年    月    日</w:t>
      </w:r>
      <w:r>
        <w:rPr>
          <w:rFonts w:hint="eastAsia"/>
          <w:szCs w:val="21"/>
        </w:rPr>
        <w:t xml:space="preserve">             </w:t>
      </w:r>
      <w:r>
        <w:rPr>
          <w:rFonts w:hint="eastAsia"/>
          <w:sz w:val="24"/>
        </w:rPr>
        <w:t xml:space="preserve"> 编号：YKJ-2018-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082"/>
        <w:gridCol w:w="551"/>
        <w:gridCol w:w="889"/>
        <w:gridCol w:w="539"/>
        <w:gridCol w:w="297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</w:t>
            </w:r>
          </w:p>
        </w:tc>
        <w:tc>
          <w:tcPr>
            <w:tcW w:w="6536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6536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建设地点</w:t>
            </w:r>
          </w:p>
        </w:tc>
        <w:tc>
          <w:tcPr>
            <w:tcW w:w="6536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投资规模</w:t>
            </w:r>
          </w:p>
        </w:tc>
        <w:tc>
          <w:tcPr>
            <w:tcW w:w="2633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建设用途</w:t>
            </w:r>
          </w:p>
        </w:tc>
        <w:tc>
          <w:tcPr>
            <w:tcW w:w="217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工程规模</w:t>
            </w:r>
          </w:p>
        </w:tc>
        <w:tc>
          <w:tcPr>
            <w:tcW w:w="2633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725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发包方式</w:t>
            </w:r>
          </w:p>
        </w:tc>
        <w:tc>
          <w:tcPr>
            <w:tcW w:w="2178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资金来源</w:t>
            </w:r>
          </w:p>
        </w:tc>
        <w:tc>
          <w:tcPr>
            <w:tcW w:w="6536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政府投资    %；  国有企业、事业投资   %；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自筹    %;  贷款    %； 外资   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986" w:type="dxa"/>
            <w:vMerge w:val="restart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 目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2082" w:type="dxa"/>
            <w:vMerge w:val="restart"/>
            <w:vAlign w:val="top"/>
          </w:tcPr>
          <w:p>
            <w:pPr>
              <w:ind w:firstLine="2240" w:firstLineChars="800"/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top"/>
          </w:tcPr>
          <w:p>
            <w:pPr>
              <w:ind w:left="6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86" w:type="dxa"/>
            <w:vMerge w:val="continue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82" w:type="dxa"/>
            <w:vMerge w:val="continue"/>
            <w:vAlign w:val="top"/>
          </w:tcPr>
          <w:p>
            <w:pPr>
              <w:ind w:firstLine="2240" w:firstLineChars="800"/>
              <w:rPr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vAlign w:val="top"/>
          </w:tcPr>
          <w:p>
            <w:pPr>
              <w:ind w:left="65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475" w:type="dxa"/>
            <w:gridSpan w:val="2"/>
            <w:vAlign w:val="top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4068" w:type="dxa"/>
            <w:gridSpan w:val="2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报建单位（盖章）：            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54" w:type="dxa"/>
            <w:gridSpan w:val="5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法定代表人（签章）：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4068" w:type="dxa"/>
            <w:gridSpan w:val="2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014" w:type="dxa"/>
            <w:gridSpan w:val="3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填表说明：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1.建设用途：主要说明建筑物建成后使用目的，如生产性厂房、</w:t>
      </w:r>
      <w:r>
        <w:rPr>
          <w:rFonts w:ascii="宋体" w:hAnsi="宋体"/>
          <w:sz w:val="28"/>
          <w:szCs w:val="28"/>
        </w:rPr>
        <w:t>科技、教育、文化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体育、旅游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卫生、社会福利</w:t>
      </w:r>
      <w:r>
        <w:rPr>
          <w:rFonts w:hint="eastAsia" w:ascii="宋体" w:hAnsi="宋体"/>
          <w:sz w:val="28"/>
          <w:szCs w:val="28"/>
        </w:rPr>
        <w:t>、商品住宅及</w:t>
      </w:r>
      <w:r>
        <w:rPr>
          <w:rFonts w:ascii="宋体" w:hAnsi="宋体"/>
          <w:sz w:val="28"/>
          <w:szCs w:val="28"/>
        </w:rPr>
        <w:t>基础设施</w:t>
      </w:r>
      <w:r>
        <w:rPr>
          <w:rFonts w:hint="eastAsia" w:ascii="宋体" w:hAnsi="宋体"/>
          <w:sz w:val="28"/>
          <w:szCs w:val="28"/>
        </w:rPr>
        <w:t>等</w:t>
      </w:r>
      <w:r>
        <w:rPr>
          <w:rFonts w:ascii="宋体" w:hAnsi="宋体"/>
          <w:sz w:val="28"/>
          <w:szCs w:val="28"/>
        </w:rPr>
        <w:t>；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2.发包方式填写：公开招标、邀请招标、直接发包。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咨询电话：6119476  6119558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E1F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2018-04-08T06:21:17Z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